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DB23" w14:textId="77777777" w:rsidR="00CA4046" w:rsidRDefault="00CA4046" w:rsidP="00CA4046">
      <w:pPr>
        <w:pStyle w:val="Normaalweb"/>
        <w:ind w:left="5664" w:firstLine="708"/>
      </w:pPr>
      <w:r>
        <w:rPr>
          <w:noProof/>
        </w:rPr>
        <w:drawing>
          <wp:inline distT="0" distB="0" distL="0" distR="0" wp14:anchorId="39FA7281" wp14:editId="7AA48AF0">
            <wp:extent cx="1373324" cy="1144566"/>
            <wp:effectExtent l="0" t="0" r="0" b="0"/>
            <wp:docPr id="5" name="Afbeelding 4" descr="Afbeelding met tekst, Lettertype, Graphics, 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st, Lettertype, Graphics, schermop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88" cy="116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C02C" w14:textId="77777777" w:rsidR="00E036FC" w:rsidRPr="00233A07" w:rsidRDefault="00EF3C82" w:rsidP="00E036FC">
      <w:pPr>
        <w:pStyle w:val="Kop2"/>
        <w:shd w:val="clear" w:color="auto" w:fill="FFFFFF"/>
        <w:rPr>
          <w:rFonts w:ascii="Roboto" w:hAnsi="Roboto" w:cstheme="majorHAnsi"/>
          <w:b w:val="0"/>
          <w:bCs w:val="0"/>
          <w:color w:val="44546A" w:themeColor="text2"/>
          <w:sz w:val="20"/>
          <w:szCs w:val="20"/>
        </w:rPr>
      </w:pPr>
      <w:r w:rsidRPr="00233A07">
        <w:rPr>
          <w:rStyle w:val="Zwaar"/>
          <w:rFonts w:ascii="Roboto" w:hAnsi="Roboto" w:cstheme="majorHAnsi"/>
          <w:b/>
          <w:bCs/>
          <w:color w:val="44546A" w:themeColor="text2"/>
          <w:sz w:val="20"/>
          <w:szCs w:val="20"/>
        </w:rPr>
        <w:t>BEHANDELOVEREENKOMST</w:t>
      </w:r>
    </w:p>
    <w:p w14:paraId="0D3F32A7" w14:textId="1954C92B" w:rsidR="00EF3C82" w:rsidRPr="00233A07" w:rsidRDefault="00EF3C82" w:rsidP="00EF3C82">
      <w:pPr>
        <w:autoSpaceDE w:val="0"/>
        <w:autoSpaceDN w:val="0"/>
        <w:adjustRightInd w:val="0"/>
        <w:rPr>
          <w:rFonts w:ascii="Roboto" w:hAnsi="Roboto" w:cstheme="majorHAnsi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 xml:space="preserve">Naam behandelaar: </w:t>
      </w:r>
      <w:r w:rsidR="00233A07" w:rsidRPr="00233A07">
        <w:rPr>
          <w:rFonts w:ascii="Roboto" w:hAnsi="Roboto" w:cstheme="majorHAnsi"/>
          <w:b/>
          <w:bCs/>
          <w:color w:val="44546A" w:themeColor="text2"/>
          <w:sz w:val="20"/>
          <w:szCs w:val="20"/>
        </w:rPr>
        <w:t>Francis Steenbergen - Botter</w:t>
      </w:r>
    </w:p>
    <w:p w14:paraId="4C86DBE7" w14:textId="0FD57526" w:rsidR="00EF3C82" w:rsidRPr="00233A07" w:rsidRDefault="00EF3C82" w:rsidP="00EF3C82">
      <w:pPr>
        <w:autoSpaceDE w:val="0"/>
        <w:autoSpaceDN w:val="0"/>
        <w:adjustRightInd w:val="0"/>
        <w:rPr>
          <w:rFonts w:ascii="Roboto" w:hAnsi="Roboto" w:cstheme="majorHAnsi"/>
          <w:b/>
          <w:bCs/>
          <w:color w:val="44546A" w:themeColor="text2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 xml:space="preserve">Naam praktijk: </w:t>
      </w:r>
      <w:r w:rsidR="00233A07" w:rsidRPr="00233A07">
        <w:rPr>
          <w:rFonts w:ascii="Roboto" w:hAnsi="Roboto" w:cstheme="majorHAnsi"/>
          <w:b/>
          <w:bCs/>
          <w:color w:val="44546A" w:themeColor="text2"/>
          <w:sz w:val="20"/>
          <w:szCs w:val="20"/>
        </w:rPr>
        <w:t>BSR Reestdal</w:t>
      </w:r>
    </w:p>
    <w:p w14:paraId="06EFD6E3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6CAEFF56" w14:textId="6E853284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1. De cliënt is op de hoogte van de door de behandelaar gebruikte behandelvorm.</w:t>
      </w:r>
    </w:p>
    <w:p w14:paraId="77B8258B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10867EF4" w14:textId="75206B0F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2. De behandelaar betracht geheimhouding ten aanzien van de door cliënt verstrekte gegevens,</w:t>
      </w:r>
    </w:p>
    <w:p w14:paraId="12C12219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die in het dossier worden opgeslagen, met uitzondering van Body Stress Release</w:t>
      </w:r>
    </w:p>
    <w:p w14:paraId="1645C930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collega’s die direct samenwerken met de behandelaar.</w:t>
      </w:r>
    </w:p>
    <w:p w14:paraId="531F5C2F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0E440172" w14:textId="249DC1C5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3. De behandelaar verplicht zich informatie, in alle fasen, betreffende de consulten te verstrekken</w:t>
      </w:r>
    </w:p>
    <w:p w14:paraId="61F81F12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aan de cliënt. De cliënt verplicht zich zowel in het anamnesegesprek, als het</w:t>
      </w:r>
    </w:p>
    <w:p w14:paraId="06CCD946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gesprek voorafgaand aan de behandelingen relevante informatie aan de behandelaar te</w:t>
      </w:r>
    </w:p>
    <w:p w14:paraId="7BB7FCD6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verstrekken.</w:t>
      </w:r>
    </w:p>
    <w:p w14:paraId="2A7D511E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5C6B969A" w14:textId="692E2639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4. De behandelaar zal alleen een behandeling verrichten bij kinderen onder de 12 jaar in het</w:t>
      </w:r>
    </w:p>
    <w:p w14:paraId="267D6B56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bijzijn van een begeleider (ouder, verzorger of andere verantwoordelijk volwassene). Voor</w:t>
      </w:r>
    </w:p>
    <w:p w14:paraId="348B9078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minderjarigen onder 16 jaar dienen beide ouders een toestemmingsformulier te ondertekenen.</w:t>
      </w:r>
    </w:p>
    <w:p w14:paraId="69321758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De behandelaar die werkt met kinderen onder de leeftijd van 16 jaar sluit een</w:t>
      </w:r>
    </w:p>
    <w:p w14:paraId="41B67D4F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schriftelijke behandelovereenkomst met een of beide ouder(s), of voogd.</w:t>
      </w:r>
    </w:p>
    <w:p w14:paraId="70A44669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10F22096" w14:textId="23B1A218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5. Beëindiging van consulten kan te allen tijde met wederzijds goedvinden geschieden.</w:t>
      </w:r>
    </w:p>
    <w:p w14:paraId="33D8C8A6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Indien de hulpvrager voortzetting van de overeenkomst niet langer op prijs stelt of nodig</w:t>
      </w:r>
    </w:p>
    <w:p w14:paraId="1E965DF3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acht, kan hij/zij deze eenzijdig beëindigen. De behandelaar kan de overeenkomst slechts</w:t>
      </w:r>
    </w:p>
    <w:p w14:paraId="099EFE5C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eenzijdig onder vermelding van argumenten beëindigen, indien redelijkerwijs niet van hem</w:t>
      </w:r>
    </w:p>
    <w:p w14:paraId="3390C30C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kan worden gevergd dat hij de overeenkomst voortzet.</w:t>
      </w:r>
    </w:p>
    <w:p w14:paraId="24D53DD4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539782F8" w14:textId="01BF5966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6. De cliënt gaat akkoord met opname in het klantenbestand van de behandelaar.</w:t>
      </w:r>
    </w:p>
    <w:p w14:paraId="5F84B923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7688353D" w14:textId="71DDA80C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7. De cliënt gaat akkoord met opname en verwerking in een digitale agenda.</w:t>
      </w:r>
    </w:p>
    <w:p w14:paraId="4A3517C4" w14:textId="77777777" w:rsidR="00233A07" w:rsidRDefault="00233A07" w:rsidP="00B76EAA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1B14B0AB" w14:textId="77777777" w:rsidR="00233A07" w:rsidRDefault="00EF3C82" w:rsidP="00B76EAA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 xml:space="preserve">8. De cliënt gaat akkoord met de geldende tariefstelling, zoals vermeld op de website </w:t>
      </w:r>
    </w:p>
    <w:p w14:paraId="64EFA55B" w14:textId="74DB45E1" w:rsidR="00EF3C82" w:rsidRPr="00AF5ABD" w:rsidRDefault="00233A07" w:rsidP="00B76EAA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>
        <w:rPr>
          <w:rFonts w:ascii="Roboto" w:hAnsi="Roboto" w:cstheme="majorHAnsi"/>
          <w:b/>
          <w:bCs/>
          <w:color w:val="44546A" w:themeColor="text2"/>
          <w:sz w:val="20"/>
          <w:szCs w:val="20"/>
        </w:rPr>
        <w:t>www.bsr-reestdal.com</w:t>
      </w:r>
    </w:p>
    <w:p w14:paraId="0CEF06AC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58A7917D" w14:textId="3FC1E806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9. Betaling van een consult geschiedt direct na afloop van het consult bij de behandelaar. In</w:t>
      </w:r>
    </w:p>
    <w:p w14:paraId="2F8544CC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uitzonderingsgevallen gebeurt dit via bankoverschrijving (hiervoor geldt een betalingstermijn</w:t>
      </w:r>
    </w:p>
    <w:p w14:paraId="26AD1E87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van 14 dagen).</w:t>
      </w:r>
    </w:p>
    <w:p w14:paraId="7F92D9FE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5A78E168" w14:textId="21F643C6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10. De cliënt verplicht zich een afspraak, telefonisch, via WhatsApp/sms of per e-mail, tijdig</w:t>
      </w:r>
    </w:p>
    <w:p w14:paraId="6A6C2DBE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(minimaal 24 uur van tevoren) te wijzigen, anders kunnen de kosten van de gereserveerde</w:t>
      </w:r>
    </w:p>
    <w:p w14:paraId="5323BF7E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tijd in rekening worden gebracht.</w:t>
      </w:r>
    </w:p>
    <w:p w14:paraId="19B077F2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01079B8C" w14:textId="77777777" w:rsidR="00896265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11. De cliënt is op de hoogte van de algemene voorwaarden, privacyverklaring, behandelingsovereenkomst</w:t>
      </w:r>
    </w:p>
    <w:p w14:paraId="59AC05BF" w14:textId="2EDA1FED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proofErr w:type="gramStart"/>
      <w:r w:rsidRPr="00AF5ABD">
        <w:rPr>
          <w:rFonts w:ascii="Roboto" w:hAnsi="Roboto" w:cstheme="majorHAnsi"/>
          <w:color w:val="262626"/>
          <w:sz w:val="20"/>
          <w:szCs w:val="20"/>
        </w:rPr>
        <w:t>en</w:t>
      </w:r>
      <w:proofErr w:type="gramEnd"/>
      <w:r w:rsidRPr="00AF5ABD">
        <w:rPr>
          <w:rFonts w:ascii="Roboto" w:hAnsi="Roboto" w:cstheme="majorHAnsi"/>
          <w:color w:val="262626"/>
          <w:sz w:val="20"/>
          <w:szCs w:val="20"/>
        </w:rPr>
        <w:t xml:space="preserve"> toestemmingsformulier minderjarigen (welke staan vermeld op de</w:t>
      </w:r>
    </w:p>
    <w:p w14:paraId="3765540B" w14:textId="593B1C58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website</w:t>
      </w:r>
      <w:r w:rsidR="00233A07">
        <w:rPr>
          <w:rFonts w:ascii="Roboto" w:hAnsi="Roboto" w:cstheme="majorHAnsi"/>
          <w:color w:val="262626"/>
          <w:sz w:val="20"/>
          <w:szCs w:val="20"/>
        </w:rPr>
        <w:t xml:space="preserve"> </w:t>
      </w:r>
      <w:r w:rsidR="00233A07">
        <w:rPr>
          <w:rFonts w:ascii="Roboto" w:hAnsi="Roboto" w:cstheme="majorHAnsi"/>
          <w:b/>
          <w:bCs/>
          <w:color w:val="44546A" w:themeColor="text2"/>
          <w:sz w:val="20"/>
          <w:szCs w:val="20"/>
        </w:rPr>
        <w:t>www.bsr-reestdal.com</w:t>
      </w:r>
      <w:r w:rsidR="00233A07">
        <w:rPr>
          <w:rFonts w:ascii="Roboto" w:hAnsi="Roboto" w:cstheme="majorHAnsi"/>
          <w:color w:val="262626"/>
          <w:sz w:val="20"/>
          <w:szCs w:val="20"/>
        </w:rPr>
        <w:t>)</w:t>
      </w:r>
    </w:p>
    <w:p w14:paraId="44DEA0C6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4555F3CD" w14:textId="3B0EE11B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lastRenderedPageBreak/>
        <w:t>12. De behandelaar verplicht zich de cliënt correct door te verwijzen naar een collega-therapeut</w:t>
      </w:r>
    </w:p>
    <w:p w14:paraId="0D76D618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of een arts, indien haar behandeling niet geëigend en/of toereikend is.</w:t>
      </w:r>
    </w:p>
    <w:p w14:paraId="5ABDB67E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2300094C" w14:textId="6BC409ED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13. De cliënt heeft het recht om persoonsgegevens in te zien en/of te wijzigen en het dossier</w:t>
      </w:r>
    </w:p>
    <w:p w14:paraId="53717363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te laten verwijderen, door te laten sturen naar een andere behandelaar of op te halen.</w:t>
      </w:r>
    </w:p>
    <w:p w14:paraId="42648172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De cliënt dient hiervoor een schriftelijk verzoek in te dienen bij de behandelaar. Indien de</w:t>
      </w:r>
    </w:p>
    <w:p w14:paraId="24C6BC25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cliënt het dossier wenst op te halen dient er voor ontvangst in de praktijk getekend te worden,</w:t>
      </w:r>
    </w:p>
    <w:p w14:paraId="772CA716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door de cliënt of een (schriftelijk) gevolmachtigde.</w:t>
      </w:r>
    </w:p>
    <w:p w14:paraId="1BC83C75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0712FA6C" w14:textId="1591F748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14. Alle eventuele, nadelige gevolgen voortvloeiende uit het niet delen van informatie aanwezig</w:t>
      </w:r>
    </w:p>
    <w:p w14:paraId="7E1DA56C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in het dossier bij de huisarts, zijn voor verantwoordelijkheid en rekening van de cliënt.</w:t>
      </w:r>
    </w:p>
    <w:p w14:paraId="5575718C" w14:textId="77777777" w:rsidR="00233A07" w:rsidRDefault="00233A07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</w:p>
    <w:p w14:paraId="5260162C" w14:textId="77DC31F5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15. Indien de cliënt een klacht heeft over de geboden zorg heeft de voorkeur dat de cliënt dit</w:t>
      </w:r>
    </w:p>
    <w:p w14:paraId="4B3F6C3A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rechtstreeks met de behandelaar bespreekt. Daarnaast kan de cliënt gebruik maken van</w:t>
      </w:r>
    </w:p>
    <w:p w14:paraId="5B27C988" w14:textId="77777777" w:rsidR="00EF3C82" w:rsidRPr="00AF5ABD" w:rsidRDefault="00EF3C82" w:rsidP="00EF3C82">
      <w:pPr>
        <w:autoSpaceDE w:val="0"/>
        <w:autoSpaceDN w:val="0"/>
        <w:adjustRightInd w:val="0"/>
        <w:rPr>
          <w:rFonts w:ascii="Roboto" w:hAnsi="Roboto" w:cstheme="majorHAnsi"/>
          <w:color w:val="262626"/>
          <w:sz w:val="20"/>
          <w:szCs w:val="20"/>
        </w:rPr>
      </w:pPr>
      <w:r w:rsidRPr="00AF5ABD">
        <w:rPr>
          <w:rFonts w:ascii="Roboto" w:hAnsi="Roboto" w:cstheme="majorHAnsi"/>
          <w:color w:val="262626"/>
          <w:sz w:val="20"/>
          <w:szCs w:val="20"/>
        </w:rPr>
        <w:t>een onafhankelijke klachtenfunctionaris.</w:t>
      </w:r>
    </w:p>
    <w:p w14:paraId="206B45CB" w14:textId="77777777" w:rsidR="00C76931" w:rsidRDefault="00C76931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</w:p>
    <w:p w14:paraId="6A452323" w14:textId="77777777" w:rsidR="00896265" w:rsidRDefault="00896265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</w:p>
    <w:p w14:paraId="3AE82F4A" w14:textId="5FE50B02" w:rsidR="00896265" w:rsidRDefault="00896265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  <w:r>
        <w:rPr>
          <w:rFonts w:ascii="Roboto" w:hAnsi="Roboto" w:cstheme="majorHAnsi"/>
          <w:sz w:val="20"/>
          <w:szCs w:val="20"/>
        </w:rPr>
        <w:t>Datum</w:t>
      </w:r>
    </w:p>
    <w:p w14:paraId="3C132689" w14:textId="47D70309" w:rsidR="00896265" w:rsidRDefault="00896265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  <w:r>
        <w:rPr>
          <w:rFonts w:ascii="Roboto" w:hAnsi="Roboto" w:cstheme="majorHAnsi"/>
          <w:sz w:val="20"/>
          <w:szCs w:val="20"/>
        </w:rPr>
        <w:t>Handtekening Cliënt</w:t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  <w:t>Handtekening Behandelaar</w:t>
      </w:r>
    </w:p>
    <w:p w14:paraId="3484567B" w14:textId="77777777" w:rsidR="00896265" w:rsidRDefault="00896265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</w:p>
    <w:p w14:paraId="6F2F8AAF" w14:textId="37D4DB7C" w:rsidR="00896265" w:rsidRPr="00AF5ABD" w:rsidRDefault="00896265" w:rsidP="00EF3C82">
      <w:pPr>
        <w:pStyle w:val="Normaalweb"/>
        <w:shd w:val="clear" w:color="auto" w:fill="FFFFFF"/>
        <w:spacing w:before="0" w:beforeAutospacing="0"/>
        <w:rPr>
          <w:rFonts w:ascii="Roboto" w:hAnsi="Roboto" w:cstheme="majorHAnsi"/>
          <w:sz w:val="20"/>
          <w:szCs w:val="20"/>
        </w:rPr>
      </w:pPr>
      <w:r>
        <w:rPr>
          <w:rFonts w:ascii="Roboto" w:hAnsi="Roboto" w:cstheme="majorHAnsi"/>
          <w:sz w:val="20"/>
          <w:szCs w:val="20"/>
        </w:rPr>
        <w:t>………………………………………………</w:t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</w:r>
      <w:r>
        <w:rPr>
          <w:rFonts w:ascii="Roboto" w:hAnsi="Roboto" w:cstheme="majorHAnsi"/>
          <w:sz w:val="20"/>
          <w:szCs w:val="20"/>
        </w:rPr>
        <w:tab/>
        <w:t>………………………………………………</w:t>
      </w:r>
    </w:p>
    <w:sectPr w:rsidR="00896265" w:rsidRPr="00AF5ABD" w:rsidSect="00BE1D5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2867" w14:textId="77777777" w:rsidR="00085799" w:rsidRDefault="00085799" w:rsidP="00C76931">
      <w:r>
        <w:separator/>
      </w:r>
    </w:p>
  </w:endnote>
  <w:endnote w:type="continuationSeparator" w:id="0">
    <w:p w14:paraId="7AB51BF2" w14:textId="77777777" w:rsidR="00085799" w:rsidRDefault="00085799" w:rsidP="00C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20D2" w14:textId="77777777" w:rsidR="00085799" w:rsidRDefault="00085799" w:rsidP="00C76931">
      <w:r>
        <w:separator/>
      </w:r>
    </w:p>
  </w:footnote>
  <w:footnote w:type="continuationSeparator" w:id="0">
    <w:p w14:paraId="110B7CFB" w14:textId="77777777" w:rsidR="00085799" w:rsidRDefault="00085799" w:rsidP="00C7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7CE5" w14:textId="52D008F5" w:rsidR="00C76931" w:rsidRDefault="00C76931" w:rsidP="00C76931">
    <w:pPr>
      <w:pStyle w:val="Koptekst"/>
      <w:jc w:val="center"/>
    </w:pPr>
  </w:p>
  <w:p w14:paraId="11F4910C" w14:textId="11AD8951" w:rsidR="00B76EAA" w:rsidRDefault="00B76EAA" w:rsidP="00C76931">
    <w:pPr>
      <w:pStyle w:val="Koptekst"/>
      <w:jc w:val="center"/>
    </w:pPr>
  </w:p>
  <w:p w14:paraId="49799B4D" w14:textId="77777777" w:rsidR="00B76EAA" w:rsidRDefault="00B76EAA" w:rsidP="00C76931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7E1"/>
    <w:multiLevelType w:val="hybridMultilevel"/>
    <w:tmpl w:val="F1CCE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2094"/>
    <w:multiLevelType w:val="hybridMultilevel"/>
    <w:tmpl w:val="14DA4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B382A"/>
    <w:multiLevelType w:val="hybridMultilevel"/>
    <w:tmpl w:val="6E6A3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76893">
    <w:abstractNumId w:val="1"/>
  </w:num>
  <w:num w:numId="2" w16cid:durableId="1791049173">
    <w:abstractNumId w:val="2"/>
  </w:num>
  <w:num w:numId="3" w16cid:durableId="4900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05"/>
    <w:rsid w:val="00085799"/>
    <w:rsid w:val="000B16CC"/>
    <w:rsid w:val="00207CCF"/>
    <w:rsid w:val="00233A07"/>
    <w:rsid w:val="002D3898"/>
    <w:rsid w:val="00431305"/>
    <w:rsid w:val="006B135A"/>
    <w:rsid w:val="00896265"/>
    <w:rsid w:val="00944321"/>
    <w:rsid w:val="009E424B"/>
    <w:rsid w:val="00A12ABA"/>
    <w:rsid w:val="00AF5ABD"/>
    <w:rsid w:val="00B76EAA"/>
    <w:rsid w:val="00B80927"/>
    <w:rsid w:val="00BB1038"/>
    <w:rsid w:val="00BE1D5D"/>
    <w:rsid w:val="00C76931"/>
    <w:rsid w:val="00C90EA2"/>
    <w:rsid w:val="00CA4046"/>
    <w:rsid w:val="00E036FC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578"/>
  <w15:chartTrackingRefBased/>
  <w15:docId w15:val="{9C633EB8-8EFC-4F20-8A30-61DF234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036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13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130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7693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769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931"/>
  </w:style>
  <w:style w:type="paragraph" w:styleId="Voettekst">
    <w:name w:val="footer"/>
    <w:basedOn w:val="Standaard"/>
    <w:link w:val="VoettekstChar"/>
    <w:uiPriority w:val="99"/>
    <w:unhideWhenUsed/>
    <w:rsid w:val="00C769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931"/>
  </w:style>
  <w:style w:type="character" w:customStyle="1" w:styleId="Kop2Char">
    <w:name w:val="Kop 2 Char"/>
    <w:basedOn w:val="Standaardalinea-lettertype"/>
    <w:link w:val="Kop2"/>
    <w:uiPriority w:val="9"/>
    <w:rsid w:val="00E036F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E036FC"/>
    <w:rPr>
      <w:b/>
      <w:bCs/>
    </w:rPr>
  </w:style>
  <w:style w:type="paragraph" w:styleId="Normaalweb">
    <w:name w:val="Normal (Web)"/>
    <w:basedOn w:val="Standaard"/>
    <w:uiPriority w:val="99"/>
    <w:unhideWhenUsed/>
    <w:rsid w:val="00E03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6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Vries</dc:creator>
  <cp:keywords/>
  <dc:description/>
  <cp:lastModifiedBy>Carl en Francis Steenbergen</cp:lastModifiedBy>
  <cp:revision>2</cp:revision>
  <cp:lastPrinted>2022-11-11T13:46:00Z</cp:lastPrinted>
  <dcterms:created xsi:type="dcterms:W3CDTF">2025-05-12T07:39:00Z</dcterms:created>
  <dcterms:modified xsi:type="dcterms:W3CDTF">2025-05-12T07:39:00Z</dcterms:modified>
</cp:coreProperties>
</file>